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E55" w14:textId="77777777" w:rsidR="0012458B" w:rsidRPr="0012458B" w:rsidRDefault="0012458B" w:rsidP="0012458B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12458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Если Вы воспитываете мальчика, то Вам необходимо знать:</w:t>
      </w:r>
    </w:p>
    <w:p w14:paraId="7D2FF7D8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>Кровеносные сосуды мальчиков менее эластичны, поэтому при кровотечениях у мальчиков, им нужна экстренная помощь.</w:t>
      </w:r>
    </w:p>
    <w:p w14:paraId="344418EC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>Тазовые кости мальчиков расположены выше, чем у девочек. Поэтому им труднее сохранять равновесие. При выполнении упражнений на ограниченной возвышенной поверхности мальчиков необходимо страховать.</w:t>
      </w:r>
    </w:p>
    <w:p w14:paraId="337CEE87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>У мальчиков хорошо развита крупная моторика, а мелкая недостаточно. Поэтому мальчикам необходимо как можно чаще предлагать упражнения и задания на развития мелкой моторики рук (штриховка, рисование, лепка, конструирование, аппликация и т.д.).</w:t>
      </w:r>
    </w:p>
    <w:p w14:paraId="5AD76DE2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>Мальчики не так быстро включаются в деятельность, но работоспособность сохраняют более длительное время.</w:t>
      </w:r>
    </w:p>
    <w:p w14:paraId="159F63D3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>Общаются мальчики для того, чтобы получить новые знания.</w:t>
      </w:r>
    </w:p>
    <w:p w14:paraId="1EC55EA3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 xml:space="preserve">В душе мальчики исследователи, находящиеся в постоянном поиске, способные ради нового оставить старое, долго одним и тем же им заниматься тяжело. </w:t>
      </w:r>
    </w:p>
    <w:p w14:paraId="14CC438C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>Очень большое значение для мальчиков имеет мнение группы, особенно того же пола. Поэтому, чтобы сподвигнуть мальчика на какой-то поступок или дело, нужно отметить, что это очень поднимет его авторитет в глазах друзей – мальчиков.</w:t>
      </w:r>
    </w:p>
    <w:p w14:paraId="7B480B67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 xml:space="preserve">В любых видах соревнований для мальчика очень важно быть первым. </w:t>
      </w:r>
    </w:p>
    <w:p w14:paraId="15EA5B71" w14:textId="77777777" w:rsidR="0012458B" w:rsidRPr="0012458B" w:rsidRDefault="0012458B" w:rsidP="0012458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12458B">
        <w:rPr>
          <w:rFonts w:eastAsia="Times New Roman" w:cs="Times New Roman"/>
          <w:sz w:val="24"/>
          <w:szCs w:val="24"/>
          <w:lang w:eastAsia="ru-RU"/>
        </w:rPr>
        <w:t xml:space="preserve">Агрессия мальчика, как правило, направлена вовне, на других. Возможность невротизации мальчиков в полтора раза выше, чем у девочек. Поэтому в процессе воспитания мальчиков необходимо стараться уменьшать количество </w:t>
      </w:r>
      <w:proofErr w:type="spellStart"/>
      <w:r w:rsidRPr="0012458B">
        <w:rPr>
          <w:rFonts w:eastAsia="Times New Roman" w:cs="Times New Roman"/>
          <w:sz w:val="24"/>
          <w:szCs w:val="24"/>
          <w:lang w:eastAsia="ru-RU"/>
        </w:rPr>
        <w:t>невротизирующих</w:t>
      </w:r>
      <w:proofErr w:type="spellEnd"/>
      <w:r w:rsidRPr="0012458B">
        <w:rPr>
          <w:rFonts w:eastAsia="Times New Roman" w:cs="Times New Roman"/>
          <w:sz w:val="24"/>
          <w:szCs w:val="24"/>
          <w:lang w:eastAsia="ru-RU"/>
        </w:rPr>
        <w:t xml:space="preserve"> ситуаций.</w:t>
      </w:r>
    </w:p>
    <w:p w14:paraId="46EAA56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3F4"/>
    <w:multiLevelType w:val="multilevel"/>
    <w:tmpl w:val="74A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27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40"/>
    <w:rsid w:val="0012458B"/>
    <w:rsid w:val="001D5FE7"/>
    <w:rsid w:val="006C0B77"/>
    <w:rsid w:val="008242FF"/>
    <w:rsid w:val="00870751"/>
    <w:rsid w:val="00922C48"/>
    <w:rsid w:val="00AD6A72"/>
    <w:rsid w:val="00B915B7"/>
    <w:rsid w:val="00D606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F4150-989A-4FEA-9426-71C4096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0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6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64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064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6064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6064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6064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6064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60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0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64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60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64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6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64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6064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2025-02-25T13:20:00Z</dcterms:created>
  <dcterms:modified xsi:type="dcterms:W3CDTF">2025-02-25T13:20:00Z</dcterms:modified>
</cp:coreProperties>
</file>